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申请入会提交资料一览表</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332"/>
        <w:gridCol w:w="1332"/>
        <w:gridCol w:w="1333"/>
        <w:gridCol w:w="133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02" w:type="dxa"/>
            <w:tcBorders>
              <w:tl2br w:val="single" w:color="auto" w:sz="4" w:space="0"/>
            </w:tcBorders>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rPr>
              <w:t xml:space="preserve">            </w:t>
            </w:r>
            <w:r>
              <w:rPr>
                <w:rFonts w:hint="eastAsia" w:ascii="仿宋_GB2312" w:hAnsi="仿宋_GB2312" w:eastAsia="仿宋_GB2312" w:cs="仿宋_GB2312"/>
                <w:color w:val="000000"/>
                <w:kern w:val="0"/>
                <w:sz w:val="24"/>
                <w:szCs w:val="24"/>
              </w:rPr>
              <w:t>分会名称</w:t>
            </w:r>
          </w:p>
          <w:p>
            <w:pPr>
              <w:rPr>
                <w:rFonts w:ascii="仿宋_GB2312" w:hAnsi="仿宋_GB2312" w:eastAsia="仿宋_GB2312" w:cs="仿宋_GB2312"/>
              </w:rPr>
            </w:pPr>
            <w:r>
              <w:rPr>
                <w:rFonts w:hint="eastAsia" w:ascii="仿宋_GB2312" w:hAnsi="仿宋_GB2312" w:eastAsia="仿宋_GB2312" w:cs="仿宋_GB2312"/>
                <w:color w:val="000000"/>
                <w:kern w:val="0"/>
                <w:sz w:val="24"/>
                <w:szCs w:val="24"/>
              </w:rPr>
              <w:t>资料</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质量分会</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安全分会</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监理分会</w:t>
            </w:r>
          </w:p>
        </w:tc>
        <w:tc>
          <w:tcPr>
            <w:tcW w:w="1332"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检测分会</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鉴定分会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入会申请书（附件2）</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营业执照正副本（复印件）</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br w:type="textWrapping"/>
            </w:r>
            <w:r>
              <w:rPr>
                <w:rStyle w:val="10"/>
                <w:rFonts w:ascii="仿宋_GB2312" w:hAnsi="仿宋_GB2312" w:eastAsia="仿宋_GB2312" w:cs="仿宋_GB2312"/>
                <w:b w:val="0"/>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资质证书正副本（复印件）</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入川备案许可证（复印件）</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四川省质量技术监督局颁发的检验检测机构资质认定证书正本（复印件）</w:t>
            </w:r>
          </w:p>
        </w:tc>
        <w:tc>
          <w:tcPr>
            <w:tcW w:w="1332" w:type="dxa"/>
            <w:vAlign w:val="center"/>
          </w:tcPr>
          <w:p>
            <w:pPr>
              <w:widowControl/>
              <w:jc w:val="center"/>
              <w:textAlignment w:val="center"/>
              <w:rPr>
                <w:rFonts w:ascii="仿宋_GB2312" w:hAnsi="仿宋_GB2312" w:eastAsia="仿宋_GB2312" w:cs="仿宋_GB2312"/>
                <w:color w:val="000000"/>
                <w:sz w:val="24"/>
                <w:szCs w:val="24"/>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四川省住房和城乡建设厅颁发的建设工程质量检测机构资质证书正本（复印件）</w:t>
            </w:r>
          </w:p>
        </w:tc>
        <w:tc>
          <w:tcPr>
            <w:tcW w:w="1332" w:type="dxa"/>
            <w:vAlign w:val="center"/>
          </w:tcPr>
          <w:p>
            <w:pPr>
              <w:widowControl/>
              <w:jc w:val="center"/>
              <w:textAlignment w:val="center"/>
              <w:rPr>
                <w:rFonts w:ascii="仿宋_GB2312" w:hAnsi="仿宋_GB2312" w:eastAsia="仿宋_GB2312" w:cs="仿宋_GB2312"/>
                <w:color w:val="000000"/>
                <w:sz w:val="24"/>
                <w:szCs w:val="24"/>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法定代表人证明书、身份证（复印件）</w:t>
            </w:r>
          </w:p>
        </w:tc>
        <w:tc>
          <w:tcPr>
            <w:tcW w:w="1332" w:type="dxa"/>
            <w:vAlign w:val="center"/>
          </w:tcPr>
          <w:p>
            <w:pPr>
              <w:widowControl/>
              <w:jc w:val="center"/>
              <w:textAlignment w:val="center"/>
              <w:rPr>
                <w:rFonts w:ascii="仿宋_GB2312" w:hAnsi="仿宋_GB2312" w:eastAsia="仿宋_GB2312" w:cs="仿宋_GB2312"/>
                <w:color w:val="000000"/>
                <w:sz w:val="24"/>
                <w:szCs w:val="24"/>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技术负责人任命书、身份证、毕业证、职称证或注册执业资格证、劳动合同、工作年限证明（复印件）</w:t>
            </w:r>
          </w:p>
        </w:tc>
        <w:tc>
          <w:tcPr>
            <w:tcW w:w="1332" w:type="dxa"/>
            <w:vAlign w:val="center"/>
          </w:tcPr>
          <w:p>
            <w:pPr>
              <w:widowControl/>
              <w:jc w:val="center"/>
              <w:textAlignment w:val="center"/>
              <w:rPr>
                <w:rFonts w:ascii="仿宋_GB2312" w:hAnsi="仿宋_GB2312" w:eastAsia="仿宋_GB2312" w:cs="仿宋_GB2312"/>
                <w:color w:val="000000"/>
                <w:sz w:val="24"/>
                <w:szCs w:val="24"/>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专业技术人员信息登记表</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（附件３）</w:t>
            </w:r>
          </w:p>
        </w:tc>
        <w:tc>
          <w:tcPr>
            <w:tcW w:w="1332" w:type="dxa"/>
            <w:vAlign w:val="center"/>
          </w:tcPr>
          <w:p>
            <w:pPr>
              <w:widowControl/>
              <w:jc w:val="center"/>
              <w:textAlignment w:val="center"/>
              <w:rPr>
                <w:rFonts w:ascii="仿宋_GB2312" w:hAnsi="仿宋_GB2312" w:eastAsia="仿宋_GB2312" w:cs="仿宋_GB2312"/>
                <w:color w:val="000000"/>
                <w:sz w:val="24"/>
                <w:szCs w:val="24"/>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专业技术人员身份证、毕业证、职称证、注册执行资格证、社保证明、劳动合同（复印件）</w:t>
            </w:r>
          </w:p>
        </w:tc>
        <w:tc>
          <w:tcPr>
            <w:tcW w:w="1332"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主要仪器设备配置情况登记表（附件４）</w:t>
            </w:r>
          </w:p>
        </w:tc>
        <w:tc>
          <w:tcPr>
            <w:tcW w:w="1332"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房屋租赁合同、房屋租赁备案证明或场地使用证明（复印件）</w:t>
            </w:r>
          </w:p>
        </w:tc>
        <w:tc>
          <w:tcPr>
            <w:tcW w:w="1332"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建设工程质量(事故)鉴定管理制度、责任制度，技术管理、质量保证体系以及档案管理制度（复印件）</w:t>
            </w:r>
          </w:p>
        </w:tc>
        <w:tc>
          <w:tcPr>
            <w:tcW w:w="1332"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p>
        </w:tc>
        <w:tc>
          <w:tcPr>
            <w:tcW w:w="1332" w:type="dxa"/>
            <w:vAlign w:val="center"/>
          </w:tcPr>
          <w:p>
            <w:pPr>
              <w:jc w:val="center"/>
              <w:rPr>
                <w:rFonts w:ascii="仿宋_GB2312" w:hAnsi="仿宋_GB2312" w:eastAsia="仿宋_GB2312" w:cs="仿宋_GB2312"/>
              </w:rPr>
            </w:pP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申请材料真实性承诺书</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（附件５）</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2"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33" w:type="dxa"/>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bl>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b/>
          <w:color w:val="000000"/>
          <w:kern w:val="0"/>
          <w:sz w:val="24"/>
          <w:szCs w:val="24"/>
        </w:rPr>
        <w:t>备注：</w:t>
      </w:r>
    </w:p>
    <w:p>
      <w:pPr>
        <w:rPr>
          <w:rFonts w:ascii="仿宋_GB2312" w:hAnsi="仿宋_GB2312" w:eastAsia="仿宋_GB2312" w:cs="仿宋_GB2312"/>
        </w:rPr>
      </w:pPr>
      <w:r>
        <w:rPr>
          <w:rFonts w:hint="eastAsia" w:ascii="仿宋_GB2312" w:hAnsi="仿宋_GB2312" w:eastAsia="仿宋_GB2312" w:cs="仿宋_GB2312"/>
          <w:color w:val="000000"/>
          <w:kern w:val="0"/>
          <w:sz w:val="20"/>
          <w:szCs w:val="20"/>
        </w:rPr>
        <w:t>1、以上申请材料文件、证件复印件均用A4纸打印（复印）且加盖公章，复印件需注明“内容与原件一致”并签字；</w:t>
      </w:r>
    </w:p>
    <w:p>
      <w:pPr>
        <w:rPr>
          <w:rFonts w:ascii="仿宋_GB2312" w:hAnsi="仿宋_GB2312" w:eastAsia="仿宋_GB2312" w:cs="仿宋_GB2312"/>
        </w:rPr>
      </w:pPr>
      <w:r>
        <w:rPr>
          <w:rFonts w:hint="eastAsia" w:ascii="仿宋_GB2312" w:hAnsi="仿宋_GB2312" w:eastAsia="仿宋_GB2312" w:cs="仿宋_GB2312"/>
          <w:color w:val="000000"/>
          <w:kern w:val="0"/>
          <w:sz w:val="20"/>
          <w:szCs w:val="20"/>
        </w:rPr>
        <w:t>2、申请参加鉴定分会活动的还应将所需提交的资料按照顺序装订成册，并制作封面。</w:t>
      </w:r>
    </w:p>
    <w:p>
      <w:pPr>
        <w:spacing w:line="600" w:lineRule="exact"/>
        <w:rPr>
          <w:rFonts w:ascii="仿宋_GB2312" w:hAnsi="仿宋_GB2312" w:eastAsia="仿宋_GB2312" w:cs="仿宋_GB2312"/>
          <w:sz w:val="32"/>
          <w:szCs w:val="32"/>
        </w:rPr>
        <w:sectPr>
          <w:pgSz w:w="11906" w:h="16838"/>
          <w:pgMar w:top="1418" w:right="1701" w:bottom="1418" w:left="1701" w:header="851" w:footer="992" w:gutter="0"/>
          <w:cols w:space="425" w:num="1"/>
          <w:docGrid w:type="lines" w:linePitch="312" w:charSpace="0"/>
        </w:sect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四川省建设工程质量安全与监理协会</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入会申请书</w:t>
      </w:r>
    </w:p>
    <w:p>
      <w:pPr>
        <w:ind w:right="480" w:firstLine="6600" w:firstLineChars="2750"/>
        <w:rPr>
          <w:rFonts w:ascii="仿宋_GB2312" w:hAnsi="仿宋_GB2312" w:eastAsia="仿宋_GB2312" w:cs="仿宋_GB2312"/>
          <w:sz w:val="44"/>
          <w:szCs w:val="44"/>
        </w:rPr>
      </w:pPr>
      <w:r>
        <w:rPr>
          <w:rFonts w:hint="eastAsia" w:ascii="仿宋_GB2312" w:hAnsi="仿宋_GB2312" w:eastAsia="仿宋_GB2312" w:cs="仿宋_GB2312"/>
          <w:sz w:val="24"/>
          <w:szCs w:val="24"/>
        </w:rPr>
        <w:t>编号：</w:t>
      </w:r>
    </w:p>
    <w:tbl>
      <w:tblPr>
        <w:tblStyle w:val="6"/>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718"/>
        <w:gridCol w:w="1720"/>
        <w:gridCol w:w="100"/>
        <w:gridCol w:w="1700"/>
        <w:gridCol w:w="172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企业全称</w:t>
            </w:r>
          </w:p>
        </w:tc>
        <w:tc>
          <w:tcPr>
            <w:tcW w:w="3438" w:type="dxa"/>
            <w:gridSpan w:val="2"/>
            <w:vAlign w:val="center"/>
          </w:tcPr>
          <w:p>
            <w:pPr>
              <w:ind w:right="120"/>
              <w:jc w:val="center"/>
              <w:rPr>
                <w:rFonts w:ascii="仿宋_GB2312" w:hAnsi="仿宋_GB2312" w:eastAsia="仿宋_GB2312" w:cs="仿宋_GB2312"/>
                <w:sz w:val="24"/>
                <w:szCs w:val="24"/>
              </w:rPr>
            </w:pPr>
          </w:p>
        </w:tc>
        <w:tc>
          <w:tcPr>
            <w:tcW w:w="1800" w:type="dxa"/>
            <w:gridSpan w:val="2"/>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   (年月日)</w:t>
            </w:r>
          </w:p>
        </w:tc>
        <w:tc>
          <w:tcPr>
            <w:tcW w:w="3440" w:type="dxa"/>
            <w:gridSpan w:val="2"/>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3438" w:type="dxa"/>
            <w:gridSpan w:val="2"/>
            <w:vAlign w:val="center"/>
          </w:tcPr>
          <w:p>
            <w:pPr>
              <w:ind w:right="120"/>
              <w:jc w:val="center"/>
              <w:rPr>
                <w:rFonts w:ascii="仿宋_GB2312" w:hAnsi="仿宋_GB2312" w:eastAsia="仿宋_GB2312" w:cs="仿宋_GB2312"/>
                <w:sz w:val="24"/>
                <w:szCs w:val="24"/>
              </w:rPr>
            </w:pPr>
          </w:p>
        </w:tc>
        <w:tc>
          <w:tcPr>
            <w:tcW w:w="1800" w:type="dxa"/>
            <w:gridSpan w:val="2"/>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法人联系电话</w:t>
            </w:r>
          </w:p>
        </w:tc>
        <w:tc>
          <w:tcPr>
            <w:tcW w:w="3440" w:type="dxa"/>
            <w:gridSpan w:val="2"/>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企业类型</w:t>
            </w:r>
          </w:p>
        </w:tc>
        <w:tc>
          <w:tcPr>
            <w:tcW w:w="3438" w:type="dxa"/>
            <w:gridSpan w:val="2"/>
            <w:vAlign w:val="center"/>
          </w:tcPr>
          <w:p>
            <w:pPr>
              <w:ind w:right="120"/>
              <w:rPr>
                <w:rFonts w:ascii="仿宋_GB2312" w:hAnsi="仿宋_GB2312" w:eastAsia="仿宋_GB2312" w:cs="仿宋_GB2312"/>
                <w:sz w:val="24"/>
                <w:szCs w:val="24"/>
              </w:rPr>
            </w:pPr>
          </w:p>
        </w:tc>
        <w:tc>
          <w:tcPr>
            <w:tcW w:w="1800" w:type="dxa"/>
            <w:gridSpan w:val="2"/>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c>
          <w:tcPr>
            <w:tcW w:w="3440" w:type="dxa"/>
            <w:gridSpan w:val="2"/>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8678" w:type="dxa"/>
            <w:gridSpan w:val="6"/>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8678" w:type="dxa"/>
            <w:gridSpan w:val="6"/>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717" w:type="dxa"/>
            <w:vAlign w:val="center"/>
          </w:tcPr>
          <w:p>
            <w:pPr>
              <w:spacing w:line="340" w:lineRule="exact"/>
              <w:ind w:right="11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申请参加</w:t>
            </w:r>
          </w:p>
          <w:p>
            <w:pPr>
              <w:spacing w:line="340" w:lineRule="exact"/>
              <w:ind w:right="11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分会活动</w:t>
            </w:r>
          </w:p>
        </w:tc>
        <w:tc>
          <w:tcPr>
            <w:tcW w:w="1718"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□质量分会</w:t>
            </w:r>
          </w:p>
        </w:tc>
        <w:tc>
          <w:tcPr>
            <w:tcW w:w="1820" w:type="dxa"/>
            <w:gridSpan w:val="2"/>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□安全分会</w:t>
            </w:r>
          </w:p>
        </w:tc>
        <w:tc>
          <w:tcPr>
            <w:tcW w:w="1700"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□监理分会</w:t>
            </w:r>
          </w:p>
        </w:tc>
        <w:tc>
          <w:tcPr>
            <w:tcW w:w="1720"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□检测分会</w:t>
            </w:r>
          </w:p>
        </w:tc>
        <w:tc>
          <w:tcPr>
            <w:tcW w:w="1720"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□鉴定分会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联系部门</w:t>
            </w:r>
          </w:p>
        </w:tc>
        <w:tc>
          <w:tcPr>
            <w:tcW w:w="1718" w:type="dxa"/>
            <w:vAlign w:val="center"/>
          </w:tcPr>
          <w:p>
            <w:pPr>
              <w:ind w:right="120"/>
              <w:jc w:val="center"/>
              <w:rPr>
                <w:rFonts w:ascii="仿宋_GB2312" w:hAnsi="仿宋_GB2312" w:eastAsia="仿宋_GB2312" w:cs="仿宋_GB2312"/>
                <w:sz w:val="24"/>
                <w:szCs w:val="24"/>
              </w:rPr>
            </w:pPr>
          </w:p>
        </w:tc>
        <w:tc>
          <w:tcPr>
            <w:tcW w:w="1820" w:type="dxa"/>
            <w:gridSpan w:val="2"/>
            <w:vAlign w:val="center"/>
          </w:tcPr>
          <w:p>
            <w:pPr>
              <w:ind w:right="120"/>
              <w:jc w:val="center"/>
              <w:rPr>
                <w:rFonts w:ascii="仿宋_GB2312" w:hAnsi="仿宋_GB2312" w:eastAsia="仿宋_GB2312" w:cs="仿宋_GB2312"/>
                <w:sz w:val="24"/>
                <w:szCs w:val="24"/>
              </w:rPr>
            </w:pPr>
          </w:p>
        </w:tc>
        <w:tc>
          <w:tcPr>
            <w:tcW w:w="170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718" w:type="dxa"/>
            <w:vAlign w:val="center"/>
          </w:tcPr>
          <w:p>
            <w:pPr>
              <w:ind w:right="120"/>
              <w:jc w:val="center"/>
              <w:rPr>
                <w:rFonts w:ascii="仿宋_GB2312" w:hAnsi="仿宋_GB2312" w:eastAsia="仿宋_GB2312" w:cs="仿宋_GB2312"/>
                <w:sz w:val="24"/>
                <w:szCs w:val="24"/>
              </w:rPr>
            </w:pPr>
          </w:p>
        </w:tc>
        <w:tc>
          <w:tcPr>
            <w:tcW w:w="1820" w:type="dxa"/>
            <w:gridSpan w:val="2"/>
            <w:vAlign w:val="center"/>
          </w:tcPr>
          <w:p>
            <w:pPr>
              <w:ind w:right="120"/>
              <w:jc w:val="center"/>
              <w:rPr>
                <w:rFonts w:ascii="仿宋_GB2312" w:hAnsi="仿宋_GB2312" w:eastAsia="仿宋_GB2312" w:cs="仿宋_GB2312"/>
                <w:sz w:val="24"/>
                <w:szCs w:val="24"/>
              </w:rPr>
            </w:pPr>
          </w:p>
        </w:tc>
        <w:tc>
          <w:tcPr>
            <w:tcW w:w="170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bookmarkStart w:id="0" w:name="_GoBack"/>
            <w:bookmarkEnd w:id="0"/>
          </w:p>
        </w:tc>
        <w:tc>
          <w:tcPr>
            <w:tcW w:w="1718" w:type="dxa"/>
            <w:vAlign w:val="center"/>
          </w:tcPr>
          <w:p>
            <w:pPr>
              <w:ind w:right="120"/>
              <w:jc w:val="center"/>
              <w:rPr>
                <w:rFonts w:ascii="仿宋_GB2312" w:hAnsi="仿宋_GB2312" w:eastAsia="仿宋_GB2312" w:cs="仿宋_GB2312"/>
                <w:sz w:val="24"/>
                <w:szCs w:val="24"/>
              </w:rPr>
            </w:pPr>
          </w:p>
        </w:tc>
        <w:tc>
          <w:tcPr>
            <w:tcW w:w="1820" w:type="dxa"/>
            <w:gridSpan w:val="2"/>
            <w:vAlign w:val="center"/>
          </w:tcPr>
          <w:p>
            <w:pPr>
              <w:ind w:right="120"/>
              <w:jc w:val="center"/>
              <w:rPr>
                <w:rFonts w:ascii="仿宋_GB2312" w:hAnsi="仿宋_GB2312" w:eastAsia="仿宋_GB2312" w:cs="仿宋_GB2312"/>
                <w:sz w:val="24"/>
                <w:szCs w:val="24"/>
              </w:rPr>
            </w:pPr>
          </w:p>
        </w:tc>
        <w:tc>
          <w:tcPr>
            <w:tcW w:w="170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QQ</w:t>
            </w:r>
          </w:p>
        </w:tc>
        <w:tc>
          <w:tcPr>
            <w:tcW w:w="1718" w:type="dxa"/>
            <w:vAlign w:val="center"/>
          </w:tcPr>
          <w:p>
            <w:pPr>
              <w:ind w:right="120"/>
              <w:jc w:val="center"/>
              <w:rPr>
                <w:rFonts w:ascii="仿宋_GB2312" w:hAnsi="仿宋_GB2312" w:eastAsia="仿宋_GB2312" w:cs="仿宋_GB2312"/>
                <w:sz w:val="24"/>
                <w:szCs w:val="24"/>
              </w:rPr>
            </w:pPr>
          </w:p>
        </w:tc>
        <w:tc>
          <w:tcPr>
            <w:tcW w:w="1820" w:type="dxa"/>
            <w:gridSpan w:val="2"/>
            <w:vAlign w:val="center"/>
          </w:tcPr>
          <w:p>
            <w:pPr>
              <w:ind w:right="120"/>
              <w:jc w:val="center"/>
              <w:rPr>
                <w:rFonts w:ascii="仿宋_GB2312" w:hAnsi="仿宋_GB2312" w:eastAsia="仿宋_GB2312" w:cs="仿宋_GB2312"/>
                <w:sz w:val="24"/>
                <w:szCs w:val="24"/>
              </w:rPr>
            </w:pPr>
          </w:p>
        </w:tc>
        <w:tc>
          <w:tcPr>
            <w:tcW w:w="170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1718" w:type="dxa"/>
            <w:vAlign w:val="center"/>
          </w:tcPr>
          <w:p>
            <w:pPr>
              <w:ind w:right="120"/>
              <w:jc w:val="center"/>
              <w:rPr>
                <w:rFonts w:ascii="仿宋_GB2312" w:hAnsi="仿宋_GB2312" w:eastAsia="仿宋_GB2312" w:cs="仿宋_GB2312"/>
                <w:sz w:val="24"/>
                <w:szCs w:val="24"/>
              </w:rPr>
            </w:pPr>
          </w:p>
        </w:tc>
        <w:tc>
          <w:tcPr>
            <w:tcW w:w="1820" w:type="dxa"/>
            <w:gridSpan w:val="2"/>
            <w:vAlign w:val="center"/>
          </w:tcPr>
          <w:p>
            <w:pPr>
              <w:ind w:right="120"/>
              <w:jc w:val="center"/>
              <w:rPr>
                <w:rFonts w:ascii="仿宋_GB2312" w:hAnsi="仿宋_GB2312" w:eastAsia="仿宋_GB2312" w:cs="仿宋_GB2312"/>
                <w:sz w:val="24"/>
                <w:szCs w:val="24"/>
              </w:rPr>
            </w:pPr>
          </w:p>
        </w:tc>
        <w:tc>
          <w:tcPr>
            <w:tcW w:w="170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c>
          <w:tcPr>
            <w:tcW w:w="1720" w:type="dxa"/>
            <w:vAlign w:val="center"/>
          </w:tcPr>
          <w:p>
            <w:pPr>
              <w:ind w:right="12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1" w:hRule="exac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w:t>
            </w:r>
          </w:p>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ind w:right="120"/>
              <w:jc w:val="center"/>
              <w:rPr>
                <w:rFonts w:ascii="仿宋_GB2312" w:hAnsi="仿宋_GB2312" w:eastAsia="仿宋_GB2312" w:cs="仿宋_GB2312"/>
                <w:sz w:val="24"/>
                <w:szCs w:val="24"/>
              </w:rPr>
            </w:pPr>
          </w:p>
        </w:tc>
        <w:tc>
          <w:tcPr>
            <w:tcW w:w="8678" w:type="dxa"/>
            <w:gridSpan w:val="6"/>
            <w:vAlign w:val="bottom"/>
          </w:tcPr>
          <w:p>
            <w:pPr>
              <w:widowControl/>
              <w:spacing w:line="500" w:lineRule="exact"/>
              <w:ind w:firstLine="520" w:firstLineChars="200"/>
              <w:jc w:val="left"/>
              <w:rPr>
                <w:rFonts w:ascii="仿宋_GB2312" w:hAnsi="仿宋_GB2312" w:eastAsia="仿宋_GB2312" w:cs="仿宋_GB2312"/>
                <w:spacing w:val="-10"/>
                <w:kern w:val="0"/>
                <w:sz w:val="24"/>
                <w:szCs w:val="24"/>
              </w:rPr>
            </w:pPr>
            <w:r>
              <w:rPr>
                <w:rFonts w:hint="eastAsia" w:ascii="仿宋_GB2312" w:hAnsi="仿宋_GB2312" w:eastAsia="仿宋_GB2312" w:cs="仿宋_GB2312"/>
                <w:spacing w:val="-10"/>
                <w:kern w:val="0"/>
                <w:sz w:val="28"/>
                <w:szCs w:val="28"/>
              </w:rPr>
              <w:t>我单位自愿加入四川省建设工程质量安全与监理协会，遵守协会章程和协会的相关行规行约制度，履行会员单位的责任和义务，积极参加协会组织的有关活动。</w:t>
            </w:r>
          </w:p>
          <w:p>
            <w:pPr>
              <w:widowControl/>
              <w:ind w:firstLine="5460" w:firstLineChars="2100"/>
              <w:jc w:val="left"/>
              <w:rPr>
                <w:rFonts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 xml:space="preserve">单位负责人签字： </w:t>
            </w:r>
          </w:p>
          <w:p>
            <w:pPr>
              <w:widowControl/>
              <w:wordWrap w:val="0"/>
              <w:ind w:firstLine="2340" w:firstLineChars="900"/>
              <w:jc w:val="right"/>
              <w:rPr>
                <w:rFonts w:ascii="仿宋_GB2312" w:hAnsi="仿宋_GB2312" w:eastAsia="仿宋_GB2312" w:cs="仿宋_GB2312"/>
                <w:spacing w:val="-10"/>
                <w:kern w:val="0"/>
                <w:sz w:val="24"/>
                <w:szCs w:val="24"/>
              </w:rPr>
            </w:pPr>
            <w:r>
              <w:rPr>
                <w:rFonts w:hint="eastAsia" w:ascii="仿宋_GB2312" w:hAnsi="仿宋_GB2312" w:eastAsia="仿宋_GB2312" w:cs="仿宋_GB2312"/>
                <w:spacing w:val="-10"/>
                <w:kern w:val="0"/>
                <w:sz w:val="28"/>
                <w:szCs w:val="28"/>
              </w:rPr>
              <w:t xml:space="preserve">                        单位（公章）：</w:t>
            </w:r>
            <w:r>
              <w:rPr>
                <w:rFonts w:hint="eastAsia" w:ascii="仿宋_GB2312" w:hAnsi="仿宋_GB2312" w:eastAsia="仿宋_GB2312" w:cs="仿宋_GB2312"/>
                <w:spacing w:val="-10"/>
                <w:kern w:val="0"/>
                <w:sz w:val="24"/>
                <w:szCs w:val="24"/>
              </w:rPr>
              <w:t xml:space="preserve">          </w:t>
            </w:r>
          </w:p>
          <w:p>
            <w:pPr>
              <w:widowControl/>
              <w:wordWrap w:val="0"/>
              <w:ind w:firstLine="1980" w:firstLineChars="900"/>
              <w:jc w:val="center"/>
              <w:rPr>
                <w:rFonts w:ascii="仿宋_GB2312" w:hAnsi="仿宋_GB2312" w:eastAsia="仿宋_GB2312" w:cs="仿宋_GB2312"/>
                <w:spacing w:val="-10"/>
                <w:kern w:val="0"/>
                <w:sz w:val="24"/>
                <w:szCs w:val="24"/>
              </w:rPr>
            </w:pPr>
            <w:r>
              <w:rPr>
                <w:rFonts w:hint="eastAsia" w:ascii="仿宋_GB2312" w:hAnsi="仿宋_GB2312" w:eastAsia="仿宋_GB2312" w:cs="仿宋_GB2312"/>
                <w:spacing w:val="-10"/>
                <w:kern w:val="0"/>
                <w:sz w:val="24"/>
                <w:szCs w:val="24"/>
              </w:rPr>
              <w:t xml:space="preserve">                                                </w:t>
            </w:r>
            <w:r>
              <w:rPr>
                <w:rFonts w:hint="eastAsia" w:ascii="仿宋_GB2312" w:hAnsi="仿宋_GB2312" w:eastAsia="仿宋_GB2312" w:cs="仿宋_GB2312"/>
                <w:sz w:val="24"/>
                <w:szCs w:val="24"/>
              </w:rPr>
              <w:t>年   月   日</w:t>
            </w:r>
          </w:p>
          <w:p>
            <w:pPr>
              <w:ind w:right="120"/>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pPr>
              <w:ind w:right="120"/>
              <w:jc w:val="right"/>
              <w:rPr>
                <w:rFonts w:ascii="仿宋_GB2312" w:hAnsi="仿宋_GB2312" w:eastAsia="仿宋_GB2312" w:cs="仿宋_GB2312"/>
                <w:sz w:val="24"/>
                <w:szCs w:val="24"/>
              </w:rPr>
            </w:pPr>
          </w:p>
          <w:p>
            <w:pPr>
              <w:ind w:right="120" w:firstLine="5160" w:firstLineChars="215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exac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分会</w:t>
            </w:r>
          </w:p>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p>
            <w:pPr>
              <w:ind w:right="120"/>
              <w:jc w:val="center"/>
              <w:rPr>
                <w:rFonts w:ascii="仿宋_GB2312" w:hAnsi="仿宋_GB2312" w:eastAsia="仿宋_GB2312" w:cs="仿宋_GB2312"/>
                <w:sz w:val="24"/>
                <w:szCs w:val="24"/>
              </w:rPr>
            </w:pPr>
          </w:p>
        </w:tc>
        <w:tc>
          <w:tcPr>
            <w:tcW w:w="8678" w:type="dxa"/>
            <w:gridSpan w:val="6"/>
            <w:vAlign w:val="bottom"/>
          </w:tcPr>
          <w:p>
            <w:pPr>
              <w:ind w:right="120"/>
              <w:jc w:val="righ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exac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协会</w:t>
            </w:r>
          </w:p>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p>
            <w:pPr>
              <w:ind w:right="120"/>
              <w:jc w:val="center"/>
              <w:rPr>
                <w:rFonts w:ascii="仿宋_GB2312" w:hAnsi="仿宋_GB2312" w:eastAsia="仿宋_GB2312" w:cs="仿宋_GB2312"/>
                <w:sz w:val="24"/>
                <w:szCs w:val="24"/>
              </w:rPr>
            </w:pPr>
          </w:p>
        </w:tc>
        <w:tc>
          <w:tcPr>
            <w:tcW w:w="8678" w:type="dxa"/>
            <w:gridSpan w:val="6"/>
            <w:vAlign w:val="bottom"/>
          </w:tcPr>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pPr>
              <w:ind w:right="120"/>
              <w:jc w:val="right"/>
              <w:rPr>
                <w:rFonts w:ascii="仿宋_GB2312" w:hAnsi="仿宋_GB2312" w:eastAsia="仿宋_GB2312" w:cs="仿宋_GB2312"/>
                <w:sz w:val="24"/>
                <w:szCs w:val="24"/>
              </w:rPr>
            </w:pPr>
          </w:p>
          <w:p>
            <w:pPr>
              <w:ind w:right="120" w:firstLine="5160" w:firstLineChars="215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exact"/>
          <w:jc w:val="center"/>
        </w:trPr>
        <w:tc>
          <w:tcPr>
            <w:tcW w:w="1717" w:type="dxa"/>
            <w:vAlign w:val="center"/>
          </w:tcPr>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w:t>
            </w:r>
          </w:p>
          <w:p>
            <w:pPr>
              <w:ind w:right="120"/>
              <w:jc w:val="center"/>
              <w:rPr>
                <w:rFonts w:ascii="仿宋_GB2312" w:hAnsi="仿宋_GB2312" w:eastAsia="仿宋_GB2312" w:cs="仿宋_GB2312"/>
                <w:sz w:val="24"/>
                <w:szCs w:val="24"/>
              </w:rPr>
            </w:pPr>
          </w:p>
          <w:p>
            <w:pPr>
              <w:ind w:right="1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w:t>
            </w:r>
          </w:p>
        </w:tc>
        <w:tc>
          <w:tcPr>
            <w:tcW w:w="8678" w:type="dxa"/>
            <w:gridSpan w:val="6"/>
            <w:vAlign w:val="bottom"/>
          </w:tcPr>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jc w:val="right"/>
              <w:rPr>
                <w:rFonts w:ascii="仿宋_GB2312" w:hAnsi="仿宋_GB2312" w:eastAsia="仿宋_GB2312" w:cs="仿宋_GB2312"/>
                <w:sz w:val="24"/>
                <w:szCs w:val="24"/>
              </w:rPr>
            </w:pPr>
          </w:p>
          <w:p>
            <w:pPr>
              <w:ind w:right="120" w:firstLine="5160" w:firstLineChars="215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line="440" w:lineRule="exact"/>
        <w:ind w:right="119"/>
        <w:rPr>
          <w:rFonts w:ascii="仿宋_GB2312" w:hAnsi="仿宋_GB2312" w:eastAsia="仿宋_GB2312" w:cs="仿宋_GB2312"/>
          <w:sz w:val="24"/>
          <w:szCs w:val="24"/>
        </w:rPr>
      </w:pPr>
    </w:p>
    <w:p>
      <w:pPr>
        <w:spacing w:line="440" w:lineRule="exact"/>
        <w:ind w:right="119"/>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注：申请入会的单位在需参加活动的分会中打“√”，可参加一个或多个分会活动； </w:t>
      </w:r>
    </w:p>
    <w:p>
      <w:pPr>
        <w:rPr>
          <w:rFonts w:ascii="仿宋_GB2312" w:hAnsi="仿宋_GB2312" w:eastAsia="仿宋_GB2312" w:cs="仿宋_GB2312"/>
          <w:b/>
          <w:sz w:val="24"/>
          <w:szCs w:val="24"/>
        </w:rPr>
      </w:pPr>
    </w:p>
    <w:tbl>
      <w:tblPr>
        <w:tblStyle w:val="6"/>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8" w:hRule="atLeast"/>
          <w:jc w:val="center"/>
        </w:trPr>
        <w:tc>
          <w:tcPr>
            <w:tcW w:w="1812" w:type="dxa"/>
            <w:vAlign w:val="center"/>
          </w:tcPr>
          <w:p>
            <w:pPr>
              <w:widowControl/>
              <w:jc w:val="center"/>
              <w:rPr>
                <w:rFonts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企</w:t>
            </w:r>
          </w:p>
          <w:p>
            <w:pPr>
              <w:widowControl/>
              <w:jc w:val="center"/>
              <w:rPr>
                <w:rFonts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业</w:t>
            </w:r>
          </w:p>
          <w:p>
            <w:pPr>
              <w:widowControl/>
              <w:jc w:val="center"/>
              <w:rPr>
                <w:rFonts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简</w:t>
            </w:r>
          </w:p>
          <w:p>
            <w:pPr>
              <w:widowControl/>
              <w:jc w:val="center"/>
              <w:rPr>
                <w:rFonts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介</w:t>
            </w:r>
          </w:p>
        </w:tc>
        <w:tc>
          <w:tcPr>
            <w:tcW w:w="7928" w:type="dxa"/>
            <w:vAlign w:val="center"/>
          </w:tcPr>
          <w:p>
            <w:pPr>
              <w:widowControl/>
              <w:spacing w:line="440" w:lineRule="exact"/>
              <w:jc w:val="left"/>
              <w:rPr>
                <w:rFonts w:ascii="仿宋_GB2312" w:hAnsi="仿宋_GB2312" w:eastAsia="仿宋_GB2312" w:cs="仿宋_GB2312"/>
                <w:spacing w:val="-20"/>
                <w:kern w:val="0"/>
                <w:sz w:val="24"/>
                <w:szCs w:val="24"/>
              </w:rPr>
            </w:pPr>
          </w:p>
          <w:p>
            <w:pPr>
              <w:widowControl/>
              <w:spacing w:line="440" w:lineRule="exact"/>
              <w:jc w:val="left"/>
              <w:rPr>
                <w:rFonts w:ascii="仿宋_GB2312" w:hAnsi="仿宋_GB2312" w:eastAsia="仿宋_GB2312" w:cs="仿宋_GB2312"/>
                <w:spacing w:val="-2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10"/>
                <w:kern w:val="0"/>
                <w:sz w:val="24"/>
                <w:szCs w:val="24"/>
              </w:rPr>
            </w:pPr>
          </w:p>
          <w:p>
            <w:pPr>
              <w:widowControl/>
              <w:spacing w:line="440" w:lineRule="exact"/>
              <w:ind w:firstLine="440" w:firstLineChars="200"/>
              <w:jc w:val="right"/>
              <w:rPr>
                <w:rFonts w:ascii="仿宋_GB2312" w:hAnsi="仿宋_GB2312" w:eastAsia="仿宋_GB2312" w:cs="仿宋_GB2312"/>
                <w:spacing w:val="-20"/>
                <w:kern w:val="0"/>
                <w:sz w:val="24"/>
                <w:szCs w:val="24"/>
              </w:rPr>
            </w:pPr>
            <w:r>
              <w:rPr>
                <w:rFonts w:hint="eastAsia" w:ascii="仿宋_GB2312" w:hAnsi="仿宋_GB2312" w:eastAsia="仿宋_GB2312" w:cs="仿宋_GB2312"/>
                <w:spacing w:val="-10"/>
                <w:kern w:val="0"/>
                <w:sz w:val="24"/>
                <w:szCs w:val="24"/>
              </w:rPr>
              <w:t>（可另附企业简介）</w:t>
            </w:r>
          </w:p>
        </w:tc>
      </w:tr>
    </w:tbl>
    <w:p>
      <w:pPr>
        <w:spacing w:line="600" w:lineRule="exact"/>
        <w:rPr>
          <w:rFonts w:hint="eastAsia" w:ascii="仿宋_GB2312" w:hAnsi="仿宋_GB2312" w:eastAsia="仿宋_GB2312" w:cs="仿宋_GB2312"/>
          <w:sz w:val="32"/>
          <w:szCs w:val="32"/>
        </w:rPr>
        <w:sectPr>
          <w:pgSz w:w="11906" w:h="16838"/>
          <w:pgMar w:top="1418" w:right="1701" w:bottom="1418" w:left="1701" w:header="851" w:footer="992" w:gutter="0"/>
          <w:cols w:space="425" w:num="1"/>
          <w:docGrid w:type="lines" w:linePitch="312" w:charSpace="0"/>
        </w:sectPr>
      </w:pP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　　　　　　　　　　　　</w:t>
      </w:r>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单位技术负责人与专业技术人员信息登记表</w:t>
      </w:r>
    </w:p>
    <w:p>
      <w:pPr>
        <w:rPr>
          <w:rFonts w:ascii="仿宋_GB2312" w:hAnsi="仿宋_GB2312" w:eastAsia="仿宋_GB2312" w:cs="仿宋_GB2312"/>
          <w:szCs w:val="21"/>
        </w:rPr>
      </w:pPr>
      <w:r>
        <w:rPr>
          <w:rFonts w:hint="eastAsia" w:ascii="仿宋_GB2312" w:hAnsi="仿宋_GB2312" w:eastAsia="仿宋_GB2312" w:cs="仿宋_GB2312"/>
          <w:szCs w:val="21"/>
        </w:rPr>
        <w:t>一、技术负责人信息登记表</w:t>
      </w:r>
    </w:p>
    <w:p>
      <w:pPr>
        <w:rPr>
          <w:rFonts w:ascii="仿宋_GB2312" w:hAnsi="仿宋_GB2312" w:eastAsia="仿宋_GB2312" w:cs="仿宋_GB2312"/>
          <w:szCs w:val="21"/>
        </w:rPr>
      </w:pPr>
      <w:r>
        <w:rPr>
          <w:rFonts w:hint="eastAsia" w:ascii="仿宋_GB2312" w:hAnsi="仿宋_GB2312" w:eastAsia="仿宋_GB2312" w:cs="仿宋_GB2312"/>
          <w:szCs w:val="21"/>
        </w:rPr>
        <w:t>单位名称：</w:t>
      </w:r>
    </w:p>
    <w:tbl>
      <w:tblPr>
        <w:tblStyle w:val="6"/>
        <w:tblW w:w="15000"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4"/>
        <w:gridCol w:w="709"/>
        <w:gridCol w:w="2835"/>
        <w:gridCol w:w="943"/>
        <w:gridCol w:w="1325"/>
        <w:gridCol w:w="1340"/>
        <w:gridCol w:w="1353"/>
        <w:gridCol w:w="1985"/>
        <w:gridCol w:w="1845"/>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024"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709"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9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 历</w:t>
            </w:r>
          </w:p>
        </w:tc>
        <w:tc>
          <w:tcPr>
            <w:tcW w:w="13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 业</w:t>
            </w:r>
          </w:p>
        </w:tc>
        <w:tc>
          <w:tcPr>
            <w:tcW w:w="1340"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称</w:t>
            </w:r>
          </w:p>
        </w:tc>
        <w:tc>
          <w:tcPr>
            <w:tcW w:w="1353" w:type="dxa"/>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务</w:t>
            </w:r>
          </w:p>
        </w:tc>
        <w:tc>
          <w:tcPr>
            <w:tcW w:w="1985"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注册执行资格证</w:t>
            </w:r>
          </w:p>
        </w:tc>
        <w:tc>
          <w:tcPr>
            <w:tcW w:w="1845"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从业时间</w:t>
            </w:r>
          </w:p>
        </w:tc>
        <w:tc>
          <w:tcPr>
            <w:tcW w:w="1641"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024" w:type="dxa"/>
            <w:tcBorders>
              <w:right w:val="single" w:color="auto" w:sz="4" w:space="0"/>
            </w:tcBorders>
            <w:vAlign w:val="center"/>
          </w:tcPr>
          <w:p>
            <w:pPr>
              <w:jc w:val="center"/>
              <w:rPr>
                <w:rFonts w:ascii="仿宋_GB2312" w:hAnsi="仿宋_GB2312" w:eastAsia="仿宋_GB2312" w:cs="仿宋_GB2312"/>
                <w:szCs w:val="21"/>
              </w:rPr>
            </w:pPr>
          </w:p>
        </w:tc>
        <w:tc>
          <w:tcPr>
            <w:tcW w:w="709" w:type="dxa"/>
            <w:tcBorders>
              <w:left w:val="single" w:color="auto" w:sz="4" w:space="0"/>
            </w:tcBorders>
            <w:vAlign w:val="center"/>
          </w:tcPr>
          <w:p>
            <w:pPr>
              <w:jc w:val="center"/>
              <w:rPr>
                <w:rFonts w:ascii="仿宋_GB2312" w:hAnsi="仿宋_GB2312" w:eastAsia="仿宋_GB2312" w:cs="仿宋_GB2312"/>
                <w:szCs w:val="21"/>
              </w:rPr>
            </w:pPr>
          </w:p>
        </w:tc>
        <w:tc>
          <w:tcPr>
            <w:tcW w:w="2835" w:type="dxa"/>
            <w:vAlign w:val="center"/>
          </w:tcPr>
          <w:p>
            <w:pPr>
              <w:jc w:val="center"/>
              <w:rPr>
                <w:rFonts w:ascii="仿宋_GB2312" w:hAnsi="仿宋_GB2312" w:eastAsia="仿宋_GB2312" w:cs="仿宋_GB2312"/>
                <w:szCs w:val="21"/>
              </w:rPr>
            </w:pPr>
          </w:p>
        </w:tc>
        <w:tc>
          <w:tcPr>
            <w:tcW w:w="943" w:type="dxa"/>
            <w:vAlign w:val="center"/>
          </w:tcPr>
          <w:p>
            <w:pPr>
              <w:jc w:val="center"/>
              <w:rPr>
                <w:rFonts w:ascii="仿宋_GB2312" w:hAnsi="仿宋_GB2312" w:eastAsia="仿宋_GB2312" w:cs="仿宋_GB2312"/>
                <w:szCs w:val="21"/>
              </w:rPr>
            </w:pPr>
          </w:p>
        </w:tc>
        <w:tc>
          <w:tcPr>
            <w:tcW w:w="1325" w:type="dxa"/>
            <w:vAlign w:val="center"/>
          </w:tcPr>
          <w:p>
            <w:pPr>
              <w:jc w:val="center"/>
              <w:rPr>
                <w:rFonts w:ascii="仿宋_GB2312" w:hAnsi="仿宋_GB2312" w:eastAsia="仿宋_GB2312" w:cs="仿宋_GB2312"/>
                <w:szCs w:val="21"/>
              </w:rPr>
            </w:pPr>
          </w:p>
        </w:tc>
        <w:tc>
          <w:tcPr>
            <w:tcW w:w="1340" w:type="dxa"/>
            <w:vAlign w:val="center"/>
          </w:tcPr>
          <w:p>
            <w:pPr>
              <w:jc w:val="center"/>
              <w:rPr>
                <w:rFonts w:ascii="仿宋_GB2312" w:hAnsi="仿宋_GB2312" w:eastAsia="仿宋_GB2312" w:cs="仿宋_GB2312"/>
                <w:szCs w:val="21"/>
              </w:rPr>
            </w:pPr>
          </w:p>
        </w:tc>
        <w:tc>
          <w:tcPr>
            <w:tcW w:w="1353" w:type="dxa"/>
            <w:tcBorders>
              <w:right w:val="single" w:color="auto" w:sz="4" w:space="0"/>
            </w:tcBorders>
            <w:vAlign w:val="center"/>
          </w:tcPr>
          <w:p>
            <w:pPr>
              <w:jc w:val="center"/>
              <w:rPr>
                <w:rFonts w:ascii="仿宋_GB2312" w:hAnsi="仿宋_GB2312" w:eastAsia="仿宋_GB2312" w:cs="仿宋_GB2312"/>
                <w:color w:val="000000"/>
                <w:szCs w:val="21"/>
              </w:rPr>
            </w:pPr>
          </w:p>
        </w:tc>
        <w:tc>
          <w:tcPr>
            <w:tcW w:w="1985" w:type="dxa"/>
            <w:tcBorders>
              <w:left w:val="single" w:color="auto" w:sz="4" w:space="0"/>
            </w:tcBorders>
            <w:vAlign w:val="center"/>
          </w:tcPr>
          <w:p>
            <w:pPr>
              <w:jc w:val="center"/>
              <w:rPr>
                <w:rFonts w:ascii="仿宋_GB2312" w:hAnsi="仿宋_GB2312" w:eastAsia="仿宋_GB2312" w:cs="仿宋_GB2312"/>
                <w:color w:val="000000"/>
                <w:szCs w:val="21"/>
              </w:rPr>
            </w:pPr>
          </w:p>
        </w:tc>
        <w:tc>
          <w:tcPr>
            <w:tcW w:w="1845"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bl>
    <w:p>
      <w:pPr>
        <w:rPr>
          <w:rFonts w:ascii="仿宋_GB2312" w:hAnsi="仿宋_GB2312" w:eastAsia="仿宋_GB2312" w:cs="仿宋_GB2312"/>
          <w:color w:val="000000"/>
          <w:szCs w:val="21"/>
        </w:rPr>
      </w:pPr>
      <w:r>
        <w:rPr>
          <w:rFonts w:hint="eastAsia" w:ascii="仿宋_GB2312" w:hAnsi="仿宋_GB2312" w:eastAsia="仿宋_GB2312" w:cs="仿宋_GB2312"/>
          <w:szCs w:val="21"/>
        </w:rPr>
        <w:t>填表人：                                         审核人：                                       年     月     日　</w:t>
      </w:r>
    </w:p>
    <w:p>
      <w:pPr>
        <w:shd w:val="clear" w:color="auto" w:fill="FAFAFA"/>
        <w:spacing w:line="400" w:lineRule="exact"/>
        <w:jc w:val="left"/>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备注：单位技术负责人应具备建筑工程类高级以上（含副高级）职称或国家注册结构工程师执业资格，且从事房屋安全鉴定工作或相关工作（建筑结构设计、施工、检测）不少于五年。</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二、专业技术人员信息登记表</w:t>
      </w:r>
    </w:p>
    <w:p>
      <w:pPr>
        <w:rPr>
          <w:rFonts w:ascii="仿宋_GB2312" w:hAnsi="仿宋_GB2312" w:eastAsia="仿宋_GB2312" w:cs="仿宋_GB2312"/>
          <w:szCs w:val="21"/>
        </w:rPr>
      </w:pPr>
      <w:r>
        <w:rPr>
          <w:rFonts w:hint="eastAsia" w:ascii="仿宋_GB2312" w:hAnsi="仿宋_GB2312" w:eastAsia="仿宋_GB2312" w:cs="仿宋_GB2312"/>
          <w:szCs w:val="21"/>
        </w:rPr>
        <w:t>单位名称：</w:t>
      </w:r>
    </w:p>
    <w:tbl>
      <w:tblPr>
        <w:tblStyle w:val="6"/>
        <w:tblW w:w="15000"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31"/>
        <w:gridCol w:w="839"/>
        <w:gridCol w:w="2368"/>
        <w:gridCol w:w="1037"/>
        <w:gridCol w:w="1628"/>
        <w:gridCol w:w="1482"/>
        <w:gridCol w:w="1481"/>
        <w:gridCol w:w="2220"/>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773" w:type="dxa"/>
            <w:tcBorders>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31"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83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236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10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 历</w:t>
            </w:r>
          </w:p>
        </w:tc>
        <w:tc>
          <w:tcPr>
            <w:tcW w:w="162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 业</w:t>
            </w:r>
          </w:p>
        </w:tc>
        <w:tc>
          <w:tcPr>
            <w:tcW w:w="1482" w:type="dxa"/>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称</w:t>
            </w:r>
          </w:p>
        </w:tc>
        <w:tc>
          <w:tcPr>
            <w:tcW w:w="148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务</w:t>
            </w:r>
          </w:p>
        </w:tc>
        <w:tc>
          <w:tcPr>
            <w:tcW w:w="2220"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注册执行资格证</w:t>
            </w:r>
          </w:p>
        </w:tc>
        <w:tc>
          <w:tcPr>
            <w:tcW w:w="1641"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从业时间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73" w:type="dxa"/>
            <w:tcBorders>
              <w:right w:val="single" w:color="auto" w:sz="4" w:space="0"/>
            </w:tcBorders>
            <w:vAlign w:val="center"/>
          </w:tcPr>
          <w:p>
            <w:pPr>
              <w:jc w:val="center"/>
              <w:rPr>
                <w:rFonts w:ascii="仿宋_GB2312" w:hAnsi="仿宋_GB2312" w:eastAsia="仿宋_GB2312" w:cs="仿宋_GB2312"/>
                <w:szCs w:val="21"/>
              </w:rPr>
            </w:pPr>
          </w:p>
        </w:tc>
        <w:tc>
          <w:tcPr>
            <w:tcW w:w="1531" w:type="dxa"/>
            <w:tcBorders>
              <w:left w:val="single" w:color="auto" w:sz="4" w:space="0"/>
            </w:tcBorders>
            <w:vAlign w:val="center"/>
          </w:tcPr>
          <w:p>
            <w:pPr>
              <w:jc w:val="center"/>
              <w:rPr>
                <w:rFonts w:ascii="仿宋_GB2312" w:hAnsi="仿宋_GB2312" w:eastAsia="仿宋_GB2312" w:cs="仿宋_GB2312"/>
                <w:szCs w:val="21"/>
              </w:rPr>
            </w:pPr>
          </w:p>
        </w:tc>
        <w:tc>
          <w:tcPr>
            <w:tcW w:w="839" w:type="dxa"/>
            <w:vAlign w:val="center"/>
          </w:tcPr>
          <w:p>
            <w:pPr>
              <w:jc w:val="center"/>
              <w:rPr>
                <w:rFonts w:ascii="仿宋_GB2312" w:hAnsi="仿宋_GB2312" w:eastAsia="仿宋_GB2312" w:cs="仿宋_GB2312"/>
                <w:szCs w:val="21"/>
              </w:rPr>
            </w:pPr>
          </w:p>
        </w:tc>
        <w:tc>
          <w:tcPr>
            <w:tcW w:w="2368" w:type="dxa"/>
            <w:vAlign w:val="center"/>
          </w:tcPr>
          <w:p>
            <w:pPr>
              <w:jc w:val="center"/>
              <w:rPr>
                <w:rFonts w:ascii="仿宋_GB2312" w:hAnsi="仿宋_GB2312" w:eastAsia="仿宋_GB2312" w:cs="仿宋_GB2312"/>
                <w:szCs w:val="21"/>
              </w:rPr>
            </w:pPr>
          </w:p>
        </w:tc>
        <w:tc>
          <w:tcPr>
            <w:tcW w:w="1037" w:type="dxa"/>
            <w:vAlign w:val="center"/>
          </w:tcPr>
          <w:p>
            <w:pPr>
              <w:jc w:val="center"/>
              <w:rPr>
                <w:rFonts w:ascii="仿宋_GB2312" w:hAnsi="仿宋_GB2312" w:eastAsia="仿宋_GB2312" w:cs="仿宋_GB2312"/>
                <w:szCs w:val="21"/>
              </w:rPr>
            </w:pPr>
          </w:p>
        </w:tc>
        <w:tc>
          <w:tcPr>
            <w:tcW w:w="1628" w:type="dxa"/>
            <w:vAlign w:val="center"/>
          </w:tcPr>
          <w:p>
            <w:pPr>
              <w:jc w:val="center"/>
              <w:rPr>
                <w:rFonts w:ascii="仿宋_GB2312" w:hAnsi="仿宋_GB2312" w:eastAsia="仿宋_GB2312" w:cs="仿宋_GB2312"/>
                <w:szCs w:val="21"/>
              </w:rPr>
            </w:pPr>
          </w:p>
        </w:tc>
        <w:tc>
          <w:tcPr>
            <w:tcW w:w="1482" w:type="dxa"/>
            <w:tcBorders>
              <w:right w:val="single" w:color="auto" w:sz="4" w:space="0"/>
            </w:tcBorders>
            <w:vAlign w:val="center"/>
          </w:tcPr>
          <w:p>
            <w:pPr>
              <w:jc w:val="center"/>
              <w:rPr>
                <w:rFonts w:ascii="仿宋_GB2312" w:hAnsi="仿宋_GB2312" w:eastAsia="仿宋_GB2312" w:cs="仿宋_GB2312"/>
                <w:color w:val="000000"/>
                <w:szCs w:val="21"/>
              </w:rPr>
            </w:pPr>
          </w:p>
        </w:tc>
        <w:tc>
          <w:tcPr>
            <w:tcW w:w="1481" w:type="dxa"/>
            <w:tcBorders>
              <w:left w:val="single" w:color="auto" w:sz="4" w:space="0"/>
            </w:tcBorders>
            <w:vAlign w:val="center"/>
          </w:tcPr>
          <w:p>
            <w:pPr>
              <w:jc w:val="center"/>
              <w:rPr>
                <w:rFonts w:ascii="仿宋_GB2312" w:hAnsi="仿宋_GB2312" w:eastAsia="仿宋_GB2312" w:cs="仿宋_GB2312"/>
                <w:color w:val="000000"/>
                <w:szCs w:val="21"/>
              </w:rPr>
            </w:pPr>
          </w:p>
        </w:tc>
        <w:tc>
          <w:tcPr>
            <w:tcW w:w="2220"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73" w:type="dxa"/>
            <w:tcBorders>
              <w:right w:val="single" w:color="auto" w:sz="4" w:space="0"/>
            </w:tcBorders>
            <w:vAlign w:val="center"/>
          </w:tcPr>
          <w:p>
            <w:pPr>
              <w:jc w:val="center"/>
              <w:rPr>
                <w:rFonts w:ascii="仿宋_GB2312" w:hAnsi="仿宋_GB2312" w:eastAsia="仿宋_GB2312" w:cs="仿宋_GB2312"/>
                <w:szCs w:val="21"/>
              </w:rPr>
            </w:pPr>
          </w:p>
        </w:tc>
        <w:tc>
          <w:tcPr>
            <w:tcW w:w="1531" w:type="dxa"/>
            <w:tcBorders>
              <w:left w:val="single" w:color="auto" w:sz="4" w:space="0"/>
            </w:tcBorders>
            <w:vAlign w:val="center"/>
          </w:tcPr>
          <w:p>
            <w:pPr>
              <w:jc w:val="center"/>
              <w:rPr>
                <w:rFonts w:ascii="仿宋_GB2312" w:hAnsi="仿宋_GB2312" w:eastAsia="仿宋_GB2312" w:cs="仿宋_GB2312"/>
                <w:szCs w:val="21"/>
              </w:rPr>
            </w:pPr>
          </w:p>
        </w:tc>
        <w:tc>
          <w:tcPr>
            <w:tcW w:w="839" w:type="dxa"/>
            <w:vAlign w:val="center"/>
          </w:tcPr>
          <w:p>
            <w:pPr>
              <w:jc w:val="center"/>
              <w:rPr>
                <w:rFonts w:ascii="仿宋_GB2312" w:hAnsi="仿宋_GB2312" w:eastAsia="仿宋_GB2312" w:cs="仿宋_GB2312"/>
                <w:szCs w:val="21"/>
              </w:rPr>
            </w:pPr>
          </w:p>
        </w:tc>
        <w:tc>
          <w:tcPr>
            <w:tcW w:w="2368" w:type="dxa"/>
            <w:vAlign w:val="center"/>
          </w:tcPr>
          <w:p>
            <w:pPr>
              <w:jc w:val="center"/>
              <w:rPr>
                <w:rFonts w:ascii="仿宋_GB2312" w:hAnsi="仿宋_GB2312" w:eastAsia="仿宋_GB2312" w:cs="仿宋_GB2312"/>
                <w:szCs w:val="21"/>
              </w:rPr>
            </w:pPr>
          </w:p>
        </w:tc>
        <w:tc>
          <w:tcPr>
            <w:tcW w:w="1037" w:type="dxa"/>
            <w:vAlign w:val="center"/>
          </w:tcPr>
          <w:p>
            <w:pPr>
              <w:jc w:val="center"/>
              <w:rPr>
                <w:rFonts w:ascii="仿宋_GB2312" w:hAnsi="仿宋_GB2312" w:eastAsia="仿宋_GB2312" w:cs="仿宋_GB2312"/>
                <w:szCs w:val="21"/>
              </w:rPr>
            </w:pPr>
          </w:p>
        </w:tc>
        <w:tc>
          <w:tcPr>
            <w:tcW w:w="1628" w:type="dxa"/>
            <w:vAlign w:val="center"/>
          </w:tcPr>
          <w:p>
            <w:pPr>
              <w:jc w:val="center"/>
              <w:rPr>
                <w:rFonts w:ascii="仿宋_GB2312" w:hAnsi="仿宋_GB2312" w:eastAsia="仿宋_GB2312" w:cs="仿宋_GB2312"/>
                <w:szCs w:val="21"/>
              </w:rPr>
            </w:pPr>
          </w:p>
        </w:tc>
        <w:tc>
          <w:tcPr>
            <w:tcW w:w="1482" w:type="dxa"/>
            <w:tcBorders>
              <w:right w:val="single" w:color="auto" w:sz="4" w:space="0"/>
            </w:tcBorders>
            <w:vAlign w:val="center"/>
          </w:tcPr>
          <w:p>
            <w:pPr>
              <w:jc w:val="center"/>
              <w:rPr>
                <w:rFonts w:ascii="仿宋_GB2312" w:hAnsi="仿宋_GB2312" w:eastAsia="仿宋_GB2312" w:cs="仿宋_GB2312"/>
                <w:color w:val="FF0000"/>
                <w:szCs w:val="21"/>
              </w:rPr>
            </w:pPr>
          </w:p>
        </w:tc>
        <w:tc>
          <w:tcPr>
            <w:tcW w:w="1481" w:type="dxa"/>
            <w:tcBorders>
              <w:left w:val="single" w:color="auto" w:sz="4" w:space="0"/>
            </w:tcBorders>
            <w:vAlign w:val="center"/>
          </w:tcPr>
          <w:p>
            <w:pPr>
              <w:jc w:val="center"/>
              <w:rPr>
                <w:rFonts w:ascii="仿宋_GB2312" w:hAnsi="仿宋_GB2312" w:eastAsia="仿宋_GB2312" w:cs="仿宋_GB2312"/>
                <w:color w:val="FF0000"/>
                <w:szCs w:val="21"/>
              </w:rPr>
            </w:pPr>
          </w:p>
        </w:tc>
        <w:tc>
          <w:tcPr>
            <w:tcW w:w="2220"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73" w:type="dxa"/>
            <w:tcBorders>
              <w:right w:val="single" w:color="auto" w:sz="4" w:space="0"/>
            </w:tcBorders>
            <w:vAlign w:val="center"/>
          </w:tcPr>
          <w:p>
            <w:pPr>
              <w:jc w:val="center"/>
              <w:rPr>
                <w:rFonts w:ascii="仿宋_GB2312" w:hAnsi="仿宋_GB2312" w:eastAsia="仿宋_GB2312" w:cs="仿宋_GB2312"/>
                <w:szCs w:val="21"/>
              </w:rPr>
            </w:pPr>
          </w:p>
        </w:tc>
        <w:tc>
          <w:tcPr>
            <w:tcW w:w="1531" w:type="dxa"/>
            <w:tcBorders>
              <w:left w:val="single" w:color="auto" w:sz="4" w:space="0"/>
            </w:tcBorders>
            <w:vAlign w:val="center"/>
          </w:tcPr>
          <w:p>
            <w:pPr>
              <w:jc w:val="center"/>
              <w:rPr>
                <w:rFonts w:ascii="仿宋_GB2312" w:hAnsi="仿宋_GB2312" w:eastAsia="仿宋_GB2312" w:cs="仿宋_GB2312"/>
                <w:szCs w:val="21"/>
              </w:rPr>
            </w:pPr>
          </w:p>
        </w:tc>
        <w:tc>
          <w:tcPr>
            <w:tcW w:w="839" w:type="dxa"/>
            <w:vAlign w:val="center"/>
          </w:tcPr>
          <w:p>
            <w:pPr>
              <w:jc w:val="center"/>
              <w:rPr>
                <w:rFonts w:ascii="仿宋_GB2312" w:hAnsi="仿宋_GB2312" w:eastAsia="仿宋_GB2312" w:cs="仿宋_GB2312"/>
                <w:szCs w:val="21"/>
              </w:rPr>
            </w:pPr>
          </w:p>
        </w:tc>
        <w:tc>
          <w:tcPr>
            <w:tcW w:w="2368" w:type="dxa"/>
            <w:vAlign w:val="center"/>
          </w:tcPr>
          <w:p>
            <w:pPr>
              <w:jc w:val="center"/>
              <w:rPr>
                <w:rFonts w:ascii="仿宋_GB2312" w:hAnsi="仿宋_GB2312" w:eastAsia="仿宋_GB2312" w:cs="仿宋_GB2312"/>
                <w:szCs w:val="21"/>
              </w:rPr>
            </w:pPr>
          </w:p>
        </w:tc>
        <w:tc>
          <w:tcPr>
            <w:tcW w:w="1037" w:type="dxa"/>
            <w:vAlign w:val="center"/>
          </w:tcPr>
          <w:p>
            <w:pPr>
              <w:jc w:val="center"/>
              <w:rPr>
                <w:rFonts w:ascii="仿宋_GB2312" w:hAnsi="仿宋_GB2312" w:eastAsia="仿宋_GB2312" w:cs="仿宋_GB2312"/>
                <w:szCs w:val="21"/>
              </w:rPr>
            </w:pPr>
          </w:p>
        </w:tc>
        <w:tc>
          <w:tcPr>
            <w:tcW w:w="1628" w:type="dxa"/>
            <w:vAlign w:val="center"/>
          </w:tcPr>
          <w:p>
            <w:pPr>
              <w:jc w:val="center"/>
              <w:rPr>
                <w:rFonts w:ascii="仿宋_GB2312" w:hAnsi="仿宋_GB2312" w:eastAsia="仿宋_GB2312" w:cs="仿宋_GB2312"/>
                <w:szCs w:val="21"/>
              </w:rPr>
            </w:pPr>
          </w:p>
        </w:tc>
        <w:tc>
          <w:tcPr>
            <w:tcW w:w="1482" w:type="dxa"/>
            <w:tcBorders>
              <w:right w:val="single" w:color="auto" w:sz="4" w:space="0"/>
            </w:tcBorders>
            <w:vAlign w:val="center"/>
          </w:tcPr>
          <w:p>
            <w:pPr>
              <w:jc w:val="center"/>
              <w:rPr>
                <w:rFonts w:ascii="仿宋_GB2312" w:hAnsi="仿宋_GB2312" w:eastAsia="仿宋_GB2312" w:cs="仿宋_GB2312"/>
                <w:color w:val="FF0000"/>
                <w:szCs w:val="21"/>
              </w:rPr>
            </w:pPr>
          </w:p>
        </w:tc>
        <w:tc>
          <w:tcPr>
            <w:tcW w:w="1481" w:type="dxa"/>
            <w:tcBorders>
              <w:left w:val="single" w:color="auto" w:sz="4" w:space="0"/>
            </w:tcBorders>
            <w:vAlign w:val="center"/>
          </w:tcPr>
          <w:p>
            <w:pPr>
              <w:jc w:val="center"/>
              <w:rPr>
                <w:rFonts w:ascii="仿宋_GB2312" w:hAnsi="仿宋_GB2312" w:eastAsia="仿宋_GB2312" w:cs="仿宋_GB2312"/>
                <w:color w:val="FF0000"/>
                <w:szCs w:val="21"/>
              </w:rPr>
            </w:pPr>
          </w:p>
        </w:tc>
        <w:tc>
          <w:tcPr>
            <w:tcW w:w="2220"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bl>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Cs w:val="21"/>
        </w:rPr>
        <w:t>填表人：                                         审核人：                                       年     月     日　　　　</w:t>
      </w:r>
      <w:r>
        <w:rPr>
          <w:rFonts w:hint="eastAsia" w:ascii="仿宋_GB2312" w:hAnsi="仿宋_GB2312" w:eastAsia="仿宋_GB2312" w:cs="仿宋_GB2312"/>
          <w:sz w:val="24"/>
          <w:szCs w:val="24"/>
        </w:rPr>
        <w:t>　　　　　　　　　　　　　</w:t>
      </w:r>
    </w:p>
    <w:p>
      <w:pPr>
        <w:shd w:val="clear" w:color="auto" w:fill="FAFAFA"/>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bCs/>
          <w:color w:val="000000"/>
          <w:szCs w:val="21"/>
        </w:rPr>
        <w:t>备注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18"/>
          <w:szCs w:val="18"/>
        </w:rPr>
        <w:t>具有工程质量检测、施工、监理或设计经历的专业技术人员不少于20人,</w:t>
      </w:r>
      <w:r>
        <w:rPr>
          <w:rFonts w:hint="eastAsia" w:ascii="仿宋_GB2312" w:hAnsi="仿宋_GB2312" w:eastAsia="仿宋_GB2312" w:cs="仿宋_GB2312"/>
          <w:sz w:val="18"/>
          <w:szCs w:val="18"/>
        </w:rPr>
        <w:t>已退休人员不得超过2人且年龄在65周岁以下。</w:t>
      </w:r>
      <w:r>
        <w:rPr>
          <w:rFonts w:hint="eastAsia" w:ascii="仿宋_GB2312" w:hAnsi="仿宋_GB2312" w:eastAsia="仿宋_GB2312" w:cs="仿宋_GB2312"/>
          <w:color w:val="000000"/>
          <w:sz w:val="18"/>
          <w:szCs w:val="18"/>
        </w:rPr>
        <w:t>专业技术人员中从事结构工程检测、施工、监理、设计工作5年以上并具备高级专业技术职称的不少于</w:t>
      </w:r>
      <w:r>
        <w:rPr>
          <w:rFonts w:hint="eastAsia" w:ascii="仿宋_GB2312" w:hAnsi="仿宋_GB2312" w:eastAsia="仿宋_GB2312" w:cs="仿宋_GB2312"/>
          <w:color w:val="000000"/>
          <w:sz w:val="18"/>
          <w:szCs w:val="18"/>
          <w:lang w:val="en-US" w:eastAsia="zh-CN"/>
        </w:rPr>
        <w:t>7</w:t>
      </w:r>
      <w:r>
        <w:rPr>
          <w:rFonts w:hint="eastAsia" w:ascii="仿宋_GB2312" w:hAnsi="仿宋_GB2312" w:eastAsia="仿宋_GB2312" w:cs="仿宋_GB2312"/>
          <w:color w:val="000000"/>
          <w:sz w:val="18"/>
          <w:szCs w:val="18"/>
        </w:rPr>
        <w:t>人。具备一级注册结构工程师资格和注册岩土工程师资格的人员各不少于1人。</w:t>
      </w:r>
    </w:p>
    <w:p>
      <w:pPr>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主要仪器设备配置情况登记表</w:t>
      </w:r>
    </w:p>
    <w:p>
      <w:pPr>
        <w:rPr>
          <w:rFonts w:ascii="仿宋_GB2312" w:hAnsi="仿宋_GB2312" w:eastAsia="仿宋_GB2312" w:cs="仿宋_GB2312"/>
          <w:sz w:val="24"/>
          <w:szCs w:val="24"/>
        </w:rPr>
      </w:pPr>
      <w:r>
        <w:rPr>
          <w:rFonts w:hint="eastAsia" w:ascii="仿宋_GB2312" w:hAnsi="仿宋_GB2312" w:eastAsia="仿宋_GB2312" w:cs="仿宋_GB2312"/>
          <w:sz w:val="28"/>
          <w:szCs w:val="28"/>
        </w:rPr>
        <w:t>单位名称：</w:t>
      </w:r>
    </w:p>
    <w:tbl>
      <w:tblPr>
        <w:tblStyle w:val="6"/>
        <w:tblW w:w="1440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2"/>
        <w:gridCol w:w="2851"/>
        <w:gridCol w:w="1995"/>
        <w:gridCol w:w="2281"/>
        <w:gridCol w:w="1997"/>
        <w:gridCol w:w="1710"/>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仪器名称</w:t>
            </w:r>
          </w:p>
        </w:tc>
        <w:tc>
          <w:tcPr>
            <w:tcW w:w="199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28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仪器编号</w:t>
            </w:r>
          </w:p>
        </w:tc>
        <w:tc>
          <w:tcPr>
            <w:tcW w:w="19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购置日期</w:t>
            </w:r>
          </w:p>
        </w:tc>
        <w:tc>
          <w:tcPr>
            <w:tcW w:w="1710" w:type="dxa"/>
            <w:tcBorders>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854" w:type="dxa"/>
            <w:tcBorders>
              <w:lef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检定状态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vAlign w:val="center"/>
          </w:tcPr>
          <w:p>
            <w:pPr>
              <w:jc w:val="center"/>
              <w:rPr>
                <w:rFonts w:ascii="仿宋_GB2312" w:hAnsi="仿宋_GB2312" w:eastAsia="仿宋_GB2312" w:cs="仿宋_GB2312"/>
                <w:sz w:val="24"/>
                <w:szCs w:val="24"/>
              </w:rPr>
            </w:pPr>
          </w:p>
        </w:tc>
        <w:tc>
          <w:tcPr>
            <w:tcW w:w="1995" w:type="dxa"/>
            <w:vAlign w:val="center"/>
          </w:tcPr>
          <w:p>
            <w:pPr>
              <w:jc w:val="center"/>
              <w:rPr>
                <w:rFonts w:ascii="仿宋_GB2312" w:hAnsi="仿宋_GB2312" w:eastAsia="仿宋_GB2312" w:cs="仿宋_GB2312"/>
                <w:sz w:val="24"/>
                <w:szCs w:val="24"/>
              </w:rPr>
            </w:pPr>
          </w:p>
        </w:tc>
        <w:tc>
          <w:tcPr>
            <w:tcW w:w="2281" w:type="dxa"/>
            <w:vAlign w:val="center"/>
          </w:tcPr>
          <w:p>
            <w:pPr>
              <w:jc w:val="center"/>
              <w:rPr>
                <w:rFonts w:ascii="仿宋_GB2312" w:hAnsi="仿宋_GB2312" w:eastAsia="仿宋_GB2312" w:cs="仿宋_GB2312"/>
                <w:sz w:val="24"/>
                <w:szCs w:val="24"/>
              </w:rPr>
            </w:pPr>
          </w:p>
        </w:tc>
        <w:tc>
          <w:tcPr>
            <w:tcW w:w="1997" w:type="dxa"/>
            <w:vAlign w:val="center"/>
          </w:tcPr>
          <w:p>
            <w:pPr>
              <w:jc w:val="center"/>
              <w:rPr>
                <w:rFonts w:ascii="仿宋_GB2312" w:hAnsi="仿宋_GB2312" w:eastAsia="仿宋_GB2312" w:cs="仿宋_GB2312"/>
                <w:sz w:val="24"/>
                <w:szCs w:val="24"/>
              </w:rPr>
            </w:pPr>
          </w:p>
        </w:tc>
        <w:tc>
          <w:tcPr>
            <w:tcW w:w="1710" w:type="dxa"/>
            <w:tcBorders>
              <w:right w:val="single" w:color="auto" w:sz="4" w:space="0"/>
            </w:tcBorders>
            <w:vAlign w:val="center"/>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712"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说明</w:t>
            </w:r>
          </w:p>
        </w:tc>
        <w:tc>
          <w:tcPr>
            <w:tcW w:w="12688" w:type="dxa"/>
            <w:gridSpan w:val="6"/>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结构计算软件请在“仪器编号”栏目填写正版软件序列号。</w:t>
            </w:r>
          </w:p>
        </w:tc>
      </w:tr>
    </w:tbl>
    <w:p>
      <w:pPr>
        <w:jc w:val="left"/>
        <w:rPr>
          <w:rFonts w:ascii="仿宋_GB2312" w:hAnsi="仿宋_GB2312" w:eastAsia="仿宋_GB2312" w:cs="仿宋_GB2312"/>
          <w:sz w:val="24"/>
          <w:szCs w:val="24"/>
        </w:rPr>
        <w:sectPr>
          <w:pgSz w:w="16838" w:h="11906" w:orient="landscape"/>
          <w:pgMar w:top="1701" w:right="1418" w:bottom="1701" w:left="1418" w:header="851" w:footer="992" w:gutter="0"/>
          <w:cols w:space="425" w:num="1"/>
          <w:docGrid w:type="lines" w:linePitch="312" w:charSpace="0"/>
        </w:sectPr>
      </w:pPr>
      <w:r>
        <w:rPr>
          <w:rFonts w:hint="eastAsia" w:ascii="仿宋_GB2312" w:hAnsi="仿宋_GB2312" w:eastAsia="仿宋_GB2312" w:cs="仿宋_GB2312"/>
          <w:sz w:val="24"/>
          <w:szCs w:val="24"/>
        </w:rPr>
        <w:t>填表人：                                      审核人：                                              年  月  日</w:t>
      </w:r>
    </w:p>
    <w:p>
      <w:pPr>
        <w:jc w:val="left"/>
        <w:rPr>
          <w:rFonts w:ascii="仿宋_GB2312" w:hAnsi="仿宋_GB2312" w:eastAsia="仿宋_GB2312" w:cs="仿宋_GB2312"/>
          <w:b/>
          <w:sz w:val="24"/>
          <w:szCs w:val="24"/>
        </w:rPr>
      </w:pPr>
    </w:p>
    <w:p>
      <w:pPr>
        <w:jc w:val="left"/>
        <w:rPr>
          <w:rFonts w:ascii="仿宋_GB2312" w:hAnsi="仿宋_GB2312" w:eastAsia="仿宋_GB2312" w:cs="仿宋_GB2312"/>
          <w:b/>
          <w:sz w:val="24"/>
          <w:szCs w:val="24"/>
        </w:rPr>
      </w:pPr>
    </w:p>
    <w:p>
      <w:pPr>
        <w:jc w:val="center"/>
        <w:rPr>
          <w:rStyle w:val="11"/>
          <w:rFonts w:ascii="仿宋_GB2312" w:hAnsi="仿宋_GB2312" w:eastAsia="仿宋_GB2312" w:cs="仿宋_GB2312"/>
          <w:szCs w:val="44"/>
        </w:rPr>
      </w:pPr>
      <w:r>
        <w:rPr>
          <w:rStyle w:val="11"/>
          <w:rFonts w:hint="eastAsia" w:ascii="仿宋_GB2312" w:hAnsi="仿宋_GB2312" w:eastAsia="仿宋_GB2312" w:cs="仿宋_GB2312"/>
          <w:szCs w:val="44"/>
        </w:rPr>
        <w:t>申请材料真实性承诺书</w:t>
      </w:r>
    </w:p>
    <w:p>
      <w:pPr>
        <w:jc w:val="center"/>
        <w:rPr>
          <w:rStyle w:val="11"/>
          <w:rFonts w:ascii="仿宋_GB2312" w:hAnsi="仿宋_GB2312" w:eastAsia="仿宋_GB2312" w:cs="仿宋_GB2312"/>
          <w:szCs w:val="44"/>
        </w:rPr>
      </w:pPr>
    </w:p>
    <w:p>
      <w:pPr>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四川省建设工程质量安全与监理协会：</w:t>
      </w:r>
    </w:p>
    <w:p>
      <w:pPr>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我单位承诺：此次申请入会所提交的材料内容和附件资料均真实、有效、合法，如有不实之处，我单位愿承担相应的法律责任，并承担由此产生的一切后果。 </w:t>
      </w:r>
    </w:p>
    <w:p>
      <w:pPr>
        <w:ind w:firstLine="640"/>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特此承诺！</w:t>
      </w:r>
    </w:p>
    <w:p>
      <w:pPr>
        <w:ind w:firstLine="640"/>
        <w:rPr>
          <w:rStyle w:val="11"/>
          <w:rFonts w:ascii="仿宋_GB2312" w:hAnsi="仿宋_GB2312" w:eastAsia="仿宋_GB2312" w:cs="仿宋_GB2312"/>
          <w:b w:val="0"/>
          <w:bCs/>
          <w:sz w:val="32"/>
          <w:szCs w:val="32"/>
        </w:rPr>
      </w:pPr>
    </w:p>
    <w:p>
      <w:pPr>
        <w:ind w:firstLine="640"/>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单位负责人（签字）：       </w:t>
      </w:r>
    </w:p>
    <w:p>
      <w:pPr>
        <w:ind w:left="6387" w:leftChars="608" w:hanging="5110" w:hangingChars="1597"/>
        <w:jc w:val="left"/>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w:t>
      </w:r>
    </w:p>
    <w:p>
      <w:pPr>
        <w:ind w:left="4957" w:leftChars="1908" w:hanging="950" w:hangingChars="297"/>
        <w:jc w:val="left"/>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申请单位（盖章）：</w:t>
      </w:r>
    </w:p>
    <w:p>
      <w:pPr>
        <w:ind w:left="4532" w:leftChars="2158" w:firstLine="640" w:firstLineChars="200"/>
        <w:jc w:val="left"/>
        <w:rPr>
          <w:rStyle w:val="11"/>
          <w:rFonts w:ascii="仿宋_GB2312" w:hAnsi="仿宋_GB2312" w:eastAsia="仿宋_GB2312" w:cs="仿宋_GB2312"/>
          <w:b w:val="0"/>
          <w:bCs/>
          <w:sz w:val="32"/>
          <w:szCs w:val="32"/>
        </w:rPr>
      </w:pPr>
    </w:p>
    <w:p>
      <w:pPr>
        <w:ind w:left="4532" w:leftChars="2158" w:firstLine="640" w:firstLineChars="200"/>
        <w:jc w:val="left"/>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xml:space="preserve">年   月  日      　　　　　　　　　　　　　　          </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3A"/>
    <w:rsid w:val="001B00D6"/>
    <w:rsid w:val="001C62BA"/>
    <w:rsid w:val="002276F4"/>
    <w:rsid w:val="00263B75"/>
    <w:rsid w:val="002B525A"/>
    <w:rsid w:val="003439C7"/>
    <w:rsid w:val="00355506"/>
    <w:rsid w:val="003A5694"/>
    <w:rsid w:val="00463934"/>
    <w:rsid w:val="004D3C94"/>
    <w:rsid w:val="005867B0"/>
    <w:rsid w:val="005A1839"/>
    <w:rsid w:val="005C0E68"/>
    <w:rsid w:val="005F74E3"/>
    <w:rsid w:val="006712A1"/>
    <w:rsid w:val="007644D3"/>
    <w:rsid w:val="0077473D"/>
    <w:rsid w:val="007A3680"/>
    <w:rsid w:val="007D0A51"/>
    <w:rsid w:val="0081154A"/>
    <w:rsid w:val="00854C1A"/>
    <w:rsid w:val="008B3CC1"/>
    <w:rsid w:val="00984026"/>
    <w:rsid w:val="00A2093A"/>
    <w:rsid w:val="00B714AA"/>
    <w:rsid w:val="00B9292C"/>
    <w:rsid w:val="00BE4A4A"/>
    <w:rsid w:val="00D565AF"/>
    <w:rsid w:val="00DD2395"/>
    <w:rsid w:val="00E17EC9"/>
    <w:rsid w:val="00E42E03"/>
    <w:rsid w:val="00EB26CF"/>
    <w:rsid w:val="00EF4F8B"/>
    <w:rsid w:val="00F2506C"/>
    <w:rsid w:val="00F522E5"/>
    <w:rsid w:val="00FB314E"/>
    <w:rsid w:val="00FE5FC8"/>
    <w:rsid w:val="040A7AA5"/>
    <w:rsid w:val="04AC23D2"/>
    <w:rsid w:val="0B914D27"/>
    <w:rsid w:val="0D1C7591"/>
    <w:rsid w:val="1221115A"/>
    <w:rsid w:val="14497198"/>
    <w:rsid w:val="2383756F"/>
    <w:rsid w:val="2A8A23C4"/>
    <w:rsid w:val="2C402731"/>
    <w:rsid w:val="33A049F0"/>
    <w:rsid w:val="372A1849"/>
    <w:rsid w:val="3A520AAE"/>
    <w:rsid w:val="3BD60CF4"/>
    <w:rsid w:val="42E67244"/>
    <w:rsid w:val="4D4343AF"/>
    <w:rsid w:val="4F70298C"/>
    <w:rsid w:val="57BD4DEE"/>
    <w:rsid w:val="57FF4FC2"/>
    <w:rsid w:val="58DF022C"/>
    <w:rsid w:val="5F7022EC"/>
    <w:rsid w:val="607E6FBB"/>
    <w:rsid w:val="66EF791D"/>
    <w:rsid w:val="6D3B2EC4"/>
    <w:rsid w:val="6E8C550C"/>
    <w:rsid w:val="79072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line="576" w:lineRule="auto"/>
      <w:outlineLvl w:val="0"/>
    </w:pPr>
    <w:rPr>
      <w:b/>
      <w:kern w:val="44"/>
      <w:sz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semiHidden/>
    <w:qFormat/>
    <w:uiPriority w:val="99"/>
    <w:rPr>
      <w:sz w:val="18"/>
      <w:szCs w:val="18"/>
    </w:rPr>
  </w:style>
  <w:style w:type="character" w:customStyle="1" w:styleId="9">
    <w:name w:val="页脚 字符"/>
    <w:basedOn w:val="5"/>
    <w:link w:val="3"/>
    <w:semiHidden/>
    <w:qFormat/>
    <w:uiPriority w:val="99"/>
    <w:rPr>
      <w:sz w:val="18"/>
      <w:szCs w:val="18"/>
    </w:rPr>
  </w:style>
  <w:style w:type="character" w:customStyle="1" w:styleId="10">
    <w:name w:val="font61"/>
    <w:basedOn w:val="5"/>
    <w:qFormat/>
    <w:uiPriority w:val="0"/>
    <w:rPr>
      <w:rFonts w:hint="eastAsia" w:ascii="仿宋" w:hAnsi="仿宋" w:eastAsia="仿宋" w:cs="仿宋"/>
      <w:b/>
      <w:color w:val="000000"/>
      <w:sz w:val="20"/>
      <w:szCs w:val="20"/>
      <w:u w:val="none"/>
    </w:rPr>
  </w:style>
  <w:style w:type="character" w:customStyle="1" w:styleId="11">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361</Words>
  <Characters>2063</Characters>
  <Lines>17</Lines>
  <Paragraphs>4</Paragraphs>
  <TotalTime>115</TotalTime>
  <ScaleCrop>false</ScaleCrop>
  <LinksUpToDate>false</LinksUpToDate>
  <CharactersWithSpaces>2420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2019-05-03T10:21:00Z</dcterms:created>
  <dc:creator>微软用户</dc:creator>
  <cp:lastModifiedBy>JinChen❥(=^ェ^=) ~MeoшШ</cp:lastModifiedBy>
  <cp:lastPrinted>2020-07-06T02:48:00Z</cp:lastPrinted>
  <dcterms:modified xsi:type="dcterms:W3CDTF">2020-07-06T02:51:59Z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